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Jakie korzyści daje monitoring jakości powietrza w Polsce?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Dzięki platformie, jaką jest Airly możemy aktywnie przyczyniać się do poprawy jakości powietrza w Polsce. Jest to ważny krok w kierunku bardziej ekologicznej i zrównoważonej przyszłości. Zobacz, że &lt;strong&gt;monitoring jakości powietrza w Polsce&lt;/strong&gt; to nie tylko techniczne urządzenia i systemy. To przede wszystkim inwestycja w nasze zdrowie i środowisko.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Jakość powietrza ma kluczowe znaczenie dla naszego zdrowia i dobrostanu. W ostatnich latach coraz większą uwagę poświęcamy problemom związanym z zanieczyszczeniem atmosferycznym. Dlatego w Polsce, jak i na całym świecie, rośnie świadomość konieczności sprawdzania jakości powietrza. Zobaczmy więc, jakie korzyści niesie ze sobą </w:t>
      </w:r>
      <w:r>
        <w:rPr>
          <w:rFonts w:ascii="calibri" w:hAnsi="calibri" w:eastAsia="calibri" w:cs="calibri"/>
          <w:sz w:val="24"/>
          <w:szCs w:val="24"/>
          <w:b/>
        </w:rPr>
        <w:t xml:space="preserve">monitoring jakości powietrza w Polsce</w:t>
      </w:r>
      <w:r>
        <w:rPr>
          <w:rFonts w:ascii="calibri" w:hAnsi="calibri" w:eastAsia="calibri" w:cs="calibri"/>
          <w:sz w:val="24"/>
          <w:szCs w:val="24"/>
        </w:rPr>
        <w:t xml:space="preserve"> dla społeczności oraz samorządów.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7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Rozwiązanie dla społeczności i samorządów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dobie rosnącej urbanizacji i wzrostu liczby pojazdów na drogach zadbanie o czyste powietrze staje się priorytetem. Monitoring jakości powietrza w Polsce to kluczowe narzędzie nie tylko dla samorządów, ale też społeczności, które umożliwia nam obiektywną ocenę stanu naszego otoczenia. Dzięki nowoczesnym technologiom i rozbudowanym sieciom monitoringu możemy uzyskiwać rzetelne informacje na temat poziomu zanieczyszczeń takich jak pyły zawieszone, tlenki azotu czy dwutlenek siarki.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7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Aktualne dane z monitoringiem jakości powietrza w Polsce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rozlokowanym w Polsce sensorom mamy dostęp do bieżących danych, które pozwalają nam śledzić zmiany w składzie atmosfery. Te informacje są niezwykle wartościowe zarówno dla jednostek, jak i dla samorządów. Dają możliwość podejmowania szybkich i trafnych decyzji w sytuacjach, gdy jakość powietrza wymaga pilnej interwencji. Zaawansowany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monitoring jakości powietrza w Polsce</w:t>
        </w:r>
      </w:hyperlink>
      <w:r>
        <w:rPr>
          <w:rFonts w:ascii="calibri" w:hAnsi="calibri" w:eastAsia="calibri" w:cs="calibri"/>
          <w:sz w:val="24"/>
          <w:szCs w:val="24"/>
        </w:rPr>
        <w:t xml:space="preserve">, dzięki precyzyjnym danym, pomaga identyfikować obszary o najwyższym stopniu zanieczyszczenia, co umożliwia skierowanie tam specjalnych programów i inwestycji na rzecz poprawy jakości życia mieszkańców.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s://airly.org/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2024-05-16T01:57:50+02:00</dcterms:created>
  <dcterms:modified xsi:type="dcterms:W3CDTF">2024-05-16T01:57:50+02:00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